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FC" w:rsidRDefault="00D57B1B" w:rsidP="00B503FC">
      <w:pPr>
        <w:spacing w:line="240" w:lineRule="auto"/>
        <w:ind w:righ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ОБЩИНА  РУСЕ</w:t>
      </w:r>
    </w:p>
    <w:p w:rsidR="00D57B1B" w:rsidRDefault="00D57B1B" w:rsidP="00B503FC">
      <w:pPr>
        <w:spacing w:line="240" w:lineRule="auto"/>
        <w:ind w:right="108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57B1B" w:rsidRDefault="00D57B1B" w:rsidP="00D57B1B">
      <w:pPr>
        <w:spacing w:line="240" w:lineRule="auto"/>
        <w:ind w:right="108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ЗАПОВЕД</w:t>
      </w:r>
    </w:p>
    <w:p w:rsidR="00D57B1B" w:rsidRDefault="00D57B1B" w:rsidP="00D57B1B">
      <w:pPr>
        <w:spacing w:line="240" w:lineRule="auto"/>
        <w:ind w:righ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……..../………….</w:t>
      </w:r>
    </w:p>
    <w:p w:rsidR="00D57B1B" w:rsidRDefault="00D57B1B" w:rsidP="00D57B1B">
      <w:pPr>
        <w:spacing w:line="240" w:lineRule="auto"/>
        <w:ind w:right="-108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На основание чл.44, ал.2 от ЗМСМА и във връзка с чл.44, ал.1,  т.1 и т. 8 от ЗМСМА,  чл.74, ал.1, т.8 от ЗУТ, чл.9, ал.3 от ЗДвП, с</w:t>
      </w:r>
      <w:r>
        <w:rPr>
          <w:rStyle w:val="nav1"/>
          <w:bCs/>
          <w:sz w:val="24"/>
          <w:szCs w:val="24"/>
        </w:rPr>
        <w:t xml:space="preserve"> цел осигуряването </w:t>
      </w:r>
      <w:r>
        <w:rPr>
          <w:rStyle w:val="nav1"/>
          <w:bCs/>
          <w:color w:val="000000"/>
          <w:sz w:val="24"/>
          <w:szCs w:val="24"/>
        </w:rPr>
        <w:t>на нормални и безопасни условия за движение на МПС и гражданите през предстоящия зимен сезон 201</w:t>
      </w:r>
      <w:r>
        <w:rPr>
          <w:rStyle w:val="nav1"/>
          <w:bCs/>
          <w:color w:val="000000"/>
          <w:sz w:val="24"/>
          <w:szCs w:val="24"/>
          <w:lang w:val="en-US"/>
        </w:rPr>
        <w:t>6</w:t>
      </w:r>
      <w:r>
        <w:rPr>
          <w:rStyle w:val="nav1"/>
          <w:bCs/>
          <w:color w:val="000000"/>
          <w:sz w:val="24"/>
          <w:szCs w:val="24"/>
        </w:rPr>
        <w:t>-201</w:t>
      </w:r>
      <w:r>
        <w:rPr>
          <w:rStyle w:val="nav1"/>
          <w:bCs/>
          <w:color w:val="000000"/>
          <w:sz w:val="24"/>
          <w:szCs w:val="24"/>
          <w:lang w:val="en-US"/>
        </w:rPr>
        <w:t>7</w:t>
      </w:r>
      <w:r>
        <w:rPr>
          <w:rStyle w:val="nav1"/>
          <w:bCs/>
          <w:color w:val="000000"/>
          <w:sz w:val="24"/>
          <w:szCs w:val="24"/>
        </w:rPr>
        <w:t xml:space="preserve"> г., които се затрудняват от строително-монтажни работи при разкопаването на улични и тротоари настилки,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57B1B" w:rsidRDefault="00D57B1B" w:rsidP="00D57B1B">
      <w:pPr>
        <w:spacing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НАРЕЖДАМ:</w:t>
      </w:r>
    </w:p>
    <w:p w:rsidR="00D57B1B" w:rsidRDefault="00D57B1B" w:rsidP="00D57B1B">
      <w:pPr>
        <w:spacing w:line="240" w:lineRule="auto"/>
        <w:ind w:right="-1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Забранявам изграждането на подземни мрежи и съоръжения на техническата инфраструктура за времето от </w:t>
      </w:r>
      <w:r>
        <w:rPr>
          <w:rFonts w:ascii="Times New Roman" w:hAnsi="Times New Roman"/>
          <w:sz w:val="24"/>
          <w:szCs w:val="24"/>
          <w:lang w:val="en-US"/>
        </w:rPr>
        <w:t>01</w:t>
      </w:r>
      <w:r>
        <w:rPr>
          <w:rFonts w:ascii="Times New Roman" w:hAnsi="Times New Roman"/>
          <w:sz w:val="24"/>
          <w:szCs w:val="24"/>
        </w:rPr>
        <w:t>.11.201</w:t>
      </w:r>
      <w:r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 xml:space="preserve"> г. до 31.03.201</w:t>
      </w:r>
      <w:r>
        <w:rPr>
          <w:rFonts w:ascii="Times New Roman" w:hAnsi="Times New Roman"/>
          <w:sz w:val="24"/>
          <w:szCs w:val="24"/>
          <w:lang w:val="en-US"/>
        </w:rPr>
        <w:t>7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D57B1B" w:rsidRDefault="00D57B1B" w:rsidP="00D57B1B">
      <w:pPr>
        <w:spacing w:line="240" w:lineRule="auto"/>
        <w:ind w:right="-108"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всички обекти на техническата инфраструктура, на които е започнало изграждането и са засегнати части от обхвата на пътя /пътно платно и тротоар/ към датата на издаване на настоящата заповед, да бъдат приключени строителните работи и да бъдат възстановени настилките в срок до </w:t>
      </w:r>
      <w:r>
        <w:rPr>
          <w:rFonts w:ascii="Times New Roman" w:hAnsi="Times New Roman"/>
          <w:sz w:val="24"/>
          <w:szCs w:val="24"/>
          <w:lang w:val="en-US"/>
        </w:rPr>
        <w:t>15</w:t>
      </w:r>
      <w:r>
        <w:rPr>
          <w:rFonts w:ascii="Times New Roman" w:hAnsi="Times New Roman"/>
          <w:sz w:val="24"/>
          <w:szCs w:val="24"/>
        </w:rPr>
        <w:t>.11.201</w:t>
      </w:r>
      <w:r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D57B1B" w:rsidRDefault="00D57B1B" w:rsidP="00D57B1B">
      <w:pPr>
        <w:spacing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МОТИВИ</w:t>
      </w:r>
    </w:p>
    <w:p w:rsidR="00D57B1B" w:rsidRDefault="00D57B1B" w:rsidP="00D57B1B">
      <w:pPr>
        <w:spacing w:after="0" w:line="240" w:lineRule="auto"/>
        <w:ind w:right="-1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Правната норма на </w:t>
      </w:r>
      <w:r w:rsidR="00F92BBE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7, т.4 от ЗМСМА определя улиците и тротоарите като общинска собственост, предназначени за широк обществен достъп. Съгласно чл.9, ал.3 от ЗДвП извършването на дейности в обхвата на пътя, несвързани с предназначението му, каквито се явяват разкопаванията за изграждане на подземни мрежи и съоръжения на техническата инфраструктура, може да става само след разрешение от собственика или администрацията, управляваща пътя.</w:t>
      </w:r>
    </w:p>
    <w:p w:rsidR="00D57B1B" w:rsidRDefault="00D57B1B" w:rsidP="00D57B1B">
      <w:pPr>
        <w:spacing w:after="0" w:line="240" w:lineRule="auto"/>
        <w:ind w:right="-108"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Невъзможността за извършване на качествени възстановителни работи  през есенно – зимния период и необходимостта от зимно поддържане на пътните трасета, обуславя налагането на забрана за изграждане на подземни мрежи и съоръжения на техническата инфраструктура.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57B1B" w:rsidRDefault="00D57B1B" w:rsidP="00D57B1B">
      <w:pPr>
        <w:spacing w:after="0" w:line="240" w:lineRule="auto"/>
        <w:ind w:right="-108"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Настоящата Заповед не се отнася за неотложни действия по отстраняване на аварии на подземните мрежи и съоръжения на техническата инфраструктура; за обекти, при които няма разкопавания на улични платна и тротоари, както и за осъществяване на местни дейности, необходими за задоволяване на потребностите на общината или на нейното население и за обектите, финансирани от нея или фондове на Европейския съюз.</w:t>
      </w:r>
    </w:p>
    <w:p w:rsidR="00D57B1B" w:rsidRDefault="00D57B1B" w:rsidP="00D57B1B">
      <w:pPr>
        <w:spacing w:after="0" w:line="240" w:lineRule="auto"/>
        <w:ind w:right="-1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 по изпълнение на заповедта възлагам на зам.кмета по комунални дейности.</w:t>
      </w:r>
    </w:p>
    <w:p w:rsidR="00D57B1B" w:rsidRDefault="00D57B1B" w:rsidP="00D57B1B">
      <w:pPr>
        <w:spacing w:after="0" w:line="240" w:lineRule="auto"/>
        <w:ind w:right="-1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Заповедта да се сведе до знанието на съответните заинтересовани  и  длъжностни лица за сведение и изпълнение по реда на чл.61 от АПК.</w:t>
      </w:r>
    </w:p>
    <w:p w:rsidR="00D57B1B" w:rsidRDefault="00D57B1B" w:rsidP="00D57B1B">
      <w:pPr>
        <w:pStyle w:val="a3"/>
        <w:ind w:right="-108" w:firstLine="708"/>
        <w:rPr>
          <w:lang w:val="en-US"/>
        </w:rPr>
      </w:pPr>
      <w:r>
        <w:t>Заповедта подлежи на обжалване по реда на  чл.84, ал.1 от АПК</w:t>
      </w:r>
      <w:r w:rsidR="00673A8C">
        <w:t>, чрез Кмета на Община Русе пред Областния управител на Област Русе.</w:t>
      </w:r>
      <w:r>
        <w:t xml:space="preserve"> </w:t>
      </w:r>
    </w:p>
    <w:p w:rsidR="00D57B1B" w:rsidRDefault="00D57B1B" w:rsidP="00D57B1B">
      <w:pPr>
        <w:pStyle w:val="a3"/>
        <w:ind w:right="-108" w:firstLine="708"/>
        <w:rPr>
          <w:lang w:val="en-US"/>
        </w:rPr>
      </w:pPr>
    </w:p>
    <w:p w:rsidR="00CF4A8A" w:rsidRDefault="00CF4A8A" w:rsidP="00D57B1B">
      <w:pPr>
        <w:spacing w:line="240" w:lineRule="auto"/>
        <w:ind w:right="10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57B1B" w:rsidRDefault="00D57B1B" w:rsidP="00D57B1B">
      <w:pPr>
        <w:spacing w:after="0" w:line="240" w:lineRule="auto"/>
        <w:ind w:right="10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ПЛАМЕН СТОИЛОВ</w:t>
      </w:r>
    </w:p>
    <w:p w:rsidR="00D57B1B" w:rsidRDefault="00D57B1B" w:rsidP="00D57B1B">
      <w:pPr>
        <w:spacing w:after="0" w:line="240" w:lineRule="auto"/>
        <w:ind w:right="10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Кмет на Община Русе</w:t>
      </w:r>
    </w:p>
    <w:p w:rsidR="00D57B1B" w:rsidRDefault="00D57B1B" w:rsidP="00D57B1B">
      <w:pPr>
        <w:spacing w:after="0" w:line="240" w:lineRule="auto"/>
        <w:ind w:right="1080"/>
        <w:jc w:val="both"/>
        <w:rPr>
          <w:rFonts w:ascii="Times New Roman" w:hAnsi="Times New Roman"/>
          <w:bCs/>
          <w:i/>
          <w:sz w:val="24"/>
          <w:szCs w:val="24"/>
          <w:lang w:val="en-US"/>
        </w:rPr>
      </w:pPr>
    </w:p>
    <w:p w:rsidR="00D57B1B" w:rsidRDefault="00D57B1B" w:rsidP="00D57B1B">
      <w:pPr>
        <w:spacing w:after="0" w:line="240" w:lineRule="auto"/>
        <w:ind w:right="1080"/>
        <w:jc w:val="both"/>
        <w:rPr>
          <w:rFonts w:ascii="Times New Roman" w:hAnsi="Times New Roman"/>
          <w:bCs/>
          <w:i/>
          <w:sz w:val="24"/>
          <w:szCs w:val="24"/>
          <w:lang w:val="en-US"/>
        </w:rPr>
      </w:pPr>
    </w:p>
    <w:p w:rsidR="00D57B1B" w:rsidRDefault="00D57B1B" w:rsidP="00D57B1B">
      <w:pPr>
        <w:spacing w:after="0" w:line="240" w:lineRule="auto"/>
        <w:ind w:right="1080"/>
        <w:jc w:val="both"/>
        <w:rPr>
          <w:rFonts w:ascii="Times New Roman" w:hAnsi="Times New Roman"/>
          <w:bCs/>
          <w:i/>
          <w:sz w:val="24"/>
          <w:szCs w:val="24"/>
          <w:lang w:val="en-US"/>
        </w:rPr>
      </w:pPr>
    </w:p>
    <w:p w:rsidR="00D57B1B" w:rsidRDefault="00D57B1B" w:rsidP="00D57B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Съгласували:</w:t>
      </w:r>
    </w:p>
    <w:p w:rsidR="00D57B1B" w:rsidRDefault="00D57B1B" w:rsidP="00D57B1B">
      <w:pPr>
        <w:pStyle w:val="a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Наталия Кръстева</w:t>
      </w:r>
    </w:p>
    <w:p w:rsidR="00D57B1B" w:rsidRPr="00D57B1B" w:rsidRDefault="00D57B1B" w:rsidP="00D57B1B">
      <w:pPr>
        <w:pStyle w:val="a5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Зам.- кмет КД</w:t>
      </w:r>
    </w:p>
    <w:p w:rsidR="00D57B1B" w:rsidRDefault="00D57B1B" w:rsidP="00D57B1B">
      <w:pPr>
        <w:pStyle w:val="a5"/>
        <w:rPr>
          <w:rFonts w:ascii="Times New Roman" w:hAnsi="Times New Roman"/>
          <w:bCs/>
          <w:i/>
          <w:sz w:val="24"/>
          <w:szCs w:val="24"/>
        </w:rPr>
      </w:pPr>
    </w:p>
    <w:p w:rsidR="00D57B1B" w:rsidRDefault="00D57B1B" w:rsidP="00D57B1B">
      <w:pPr>
        <w:pStyle w:val="a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Димитър Наков</w:t>
      </w:r>
    </w:p>
    <w:p w:rsidR="00D57B1B" w:rsidRDefault="00D57B1B" w:rsidP="00D57B1B">
      <w:pPr>
        <w:pStyle w:val="a5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Зам.- кмет УТ</w:t>
      </w:r>
    </w:p>
    <w:p w:rsidR="00D57B1B" w:rsidRDefault="00D57B1B" w:rsidP="00D57B1B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D57B1B" w:rsidRDefault="00D57B1B" w:rsidP="00D57B1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Георги Игнатов</w:t>
      </w:r>
    </w:p>
    <w:p w:rsidR="00D57B1B" w:rsidRDefault="00D57B1B" w:rsidP="00D57B1B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Директор на дирекция ЕТ</w:t>
      </w:r>
    </w:p>
    <w:p w:rsidR="00D57B1B" w:rsidRDefault="00D57B1B" w:rsidP="00D57B1B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D57B1B" w:rsidRDefault="00047CAD" w:rsidP="00D57B1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Асен Станчев</w:t>
      </w:r>
    </w:p>
    <w:p w:rsidR="00D57B1B" w:rsidRDefault="00D57B1B" w:rsidP="00D57B1B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Н-к отдел ПНО</w:t>
      </w:r>
    </w:p>
    <w:p w:rsidR="00D57B1B" w:rsidRDefault="00D57B1B" w:rsidP="00D57B1B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D57B1B" w:rsidRDefault="00D57B1B" w:rsidP="00D57B1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Владислав Нанов</w:t>
      </w:r>
    </w:p>
    <w:p w:rsidR="00D57B1B" w:rsidRDefault="00D57B1B" w:rsidP="00D57B1B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Юрисконсулт в отдел ПНО</w:t>
      </w:r>
    </w:p>
    <w:p w:rsidR="00D57B1B" w:rsidRDefault="00D57B1B" w:rsidP="00D57B1B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D57B1B" w:rsidRDefault="00D57B1B" w:rsidP="00D57B1B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ab/>
        <w:t xml:space="preserve">          </w:t>
      </w:r>
    </w:p>
    <w:p w:rsidR="00D57B1B" w:rsidRDefault="00D57B1B" w:rsidP="00D57B1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Изготвил</w:t>
      </w:r>
      <w:r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D57B1B" w:rsidRDefault="00D57B1B" w:rsidP="00D57B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Искра Антонова</w:t>
      </w:r>
    </w:p>
    <w:p w:rsidR="00D57B1B" w:rsidRDefault="00D57B1B" w:rsidP="00D57B1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Н-к отдел „Транспорт”</w:t>
      </w:r>
    </w:p>
    <w:p w:rsidR="00D57B1B" w:rsidRDefault="00D57B1B" w:rsidP="00D57B1B">
      <w:pPr>
        <w:spacing w:line="240" w:lineRule="auto"/>
      </w:pPr>
    </w:p>
    <w:p w:rsidR="00D57B1B" w:rsidRDefault="00D57B1B" w:rsidP="00D57B1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57B1B" w:rsidRDefault="00D57B1B" w:rsidP="00D57B1B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57B1B" w:rsidRDefault="00D57B1B" w:rsidP="00D57B1B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57B1B" w:rsidRDefault="00D57B1B" w:rsidP="00D57B1B">
      <w:pPr>
        <w:spacing w:line="240" w:lineRule="auto"/>
        <w:ind w:right="1080"/>
        <w:jc w:val="center"/>
        <w:rPr>
          <w:rFonts w:ascii="Times New Roman" w:hAnsi="Times New Roman"/>
          <w:sz w:val="24"/>
          <w:szCs w:val="24"/>
        </w:rPr>
      </w:pPr>
    </w:p>
    <w:p w:rsidR="002E00CA" w:rsidRDefault="00B503FC"/>
    <w:p w:rsidR="003F67AC" w:rsidRDefault="003F67AC"/>
    <w:p w:rsidR="003F67AC" w:rsidRDefault="003F67AC"/>
    <w:p w:rsidR="003F67AC" w:rsidRDefault="003F67AC"/>
    <w:p w:rsidR="003F67AC" w:rsidRDefault="003F67AC"/>
    <w:p w:rsidR="003F67AC" w:rsidRDefault="003F67AC"/>
    <w:p w:rsidR="003F67AC" w:rsidRDefault="003F67AC"/>
    <w:p w:rsidR="003F67AC" w:rsidRDefault="003F67AC"/>
    <w:p w:rsidR="003F67AC" w:rsidRDefault="003F67AC"/>
    <w:p w:rsidR="003F67AC" w:rsidRDefault="003F67AC"/>
    <w:p w:rsidR="003F67AC" w:rsidRDefault="003F67AC"/>
    <w:p w:rsidR="003F67AC" w:rsidRDefault="003F67AC"/>
    <w:p w:rsidR="003F67AC" w:rsidRDefault="003F67AC"/>
    <w:p w:rsidR="003F67AC" w:rsidRDefault="003F67AC"/>
    <w:p w:rsidR="003F67AC" w:rsidRDefault="003F67AC" w:rsidP="003F67AC">
      <w:pPr>
        <w:pStyle w:val="a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F67AC" w:rsidRDefault="003F67AC" w:rsidP="003F67A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УВЕДОМЛЕНИЕ:</w:t>
      </w:r>
    </w:p>
    <w:p w:rsidR="003F67AC" w:rsidRDefault="003F67AC" w:rsidP="003F67AC">
      <w:pPr>
        <w:pStyle w:val="a5"/>
        <w:rPr>
          <w:rFonts w:ascii="Times New Roman" w:hAnsi="Times New Roman"/>
          <w:sz w:val="24"/>
          <w:szCs w:val="24"/>
        </w:rPr>
      </w:pPr>
    </w:p>
    <w:p w:rsidR="003F67AC" w:rsidRDefault="003F67AC" w:rsidP="003F67AC">
      <w:pPr>
        <w:pStyle w:val="a5"/>
        <w:rPr>
          <w:rFonts w:ascii="Times New Roman" w:hAnsi="Times New Roman"/>
          <w:sz w:val="24"/>
          <w:szCs w:val="24"/>
        </w:rPr>
      </w:pPr>
    </w:p>
    <w:p w:rsidR="003F67AC" w:rsidRDefault="003F67AC" w:rsidP="003F67AC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основание чл. 66, ал. 1, във връзка с чл. 69, ал. 1, т. 1 и т. 2 от АПК Община Русе уведомява заинтересованите лица, че открива производство по издаване на общ административен акт. Предмет на бъдещия общ административен акт е: Забрана изграждането на подземни мрежи и съоръжения на техническата инфраструктура за времето от 01.11.2016 г. - 31.03.2017 г. Приемането на общия административен акт се налага от разпоредбата на чл. 74, ал. 1, т. 8 от ЗУТ и чл. 9, ал. 3 от ЗДвП, както и с цел осигуряването на нормални и безопасни условия на движение на МПС и граждани през предстоящия зимен сезон 2016 – 2017 г., които се затрудняват от СМР при разкопаване на улични и тротоарни настилки. Заинтересованите лица и организации могат да се запознаят с проекта за решение  и приложенията към него всеки работен ден от 14 до 16 часа в сградата на Община Русе ( СБА, ет.2, отдел Транспорт) или от публикуваното по-долу приложение (проект на заповед). Формата за участие в производството по издаване на посочения акт от страна на заинтересованите лица и организации, съгл. чл. 69, ал. 1, т. 1 от АПК са писмени предложения и възражения. Последните могат да бъдат депозирани в деловодството на Община Русе (пл. „Свобода“ №6) в срок от един месец, считано от датата на съобщението. </w:t>
      </w:r>
    </w:p>
    <w:p w:rsidR="003F67AC" w:rsidRDefault="003F67AC" w:rsidP="003F67AC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F67AC" w:rsidRDefault="003F67AC" w:rsidP="003F67AC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F67AC" w:rsidRDefault="003F67AC" w:rsidP="003F67AC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F67AC" w:rsidRDefault="003F67AC" w:rsidP="003F67AC">
      <w:pPr>
        <w:spacing w:after="0" w:line="240" w:lineRule="auto"/>
        <w:ind w:right="10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ПЛАМЕН СТОИЛОВ</w:t>
      </w:r>
    </w:p>
    <w:p w:rsidR="003F67AC" w:rsidRDefault="003F67AC" w:rsidP="003F67AC">
      <w:pPr>
        <w:spacing w:after="0" w:line="240" w:lineRule="auto"/>
        <w:ind w:right="10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Кмет на Община Русе</w:t>
      </w:r>
    </w:p>
    <w:p w:rsidR="003F67AC" w:rsidRDefault="003F67AC" w:rsidP="003F67AC">
      <w:pPr>
        <w:spacing w:after="0" w:line="240" w:lineRule="auto"/>
        <w:ind w:right="1080"/>
        <w:jc w:val="both"/>
        <w:rPr>
          <w:rFonts w:ascii="Times New Roman" w:hAnsi="Times New Roman"/>
          <w:bCs/>
          <w:i/>
          <w:sz w:val="24"/>
          <w:szCs w:val="24"/>
          <w:lang w:val="en-US"/>
        </w:rPr>
      </w:pPr>
    </w:p>
    <w:p w:rsidR="003F67AC" w:rsidRDefault="003F67AC"/>
    <w:sectPr w:rsidR="003F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83"/>
    <w:rsid w:val="00047CAD"/>
    <w:rsid w:val="001C1DAC"/>
    <w:rsid w:val="003A132D"/>
    <w:rsid w:val="003F67AC"/>
    <w:rsid w:val="00673A8C"/>
    <w:rsid w:val="00703820"/>
    <w:rsid w:val="00895661"/>
    <w:rsid w:val="008F2F4C"/>
    <w:rsid w:val="00951B83"/>
    <w:rsid w:val="00B503FC"/>
    <w:rsid w:val="00CF4A8A"/>
    <w:rsid w:val="00D57B1B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B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57B1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ен текст Знак"/>
    <w:basedOn w:val="a0"/>
    <w:link w:val="a3"/>
    <w:uiPriority w:val="99"/>
    <w:semiHidden/>
    <w:rsid w:val="00D57B1B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D57B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v1">
    <w:name w:val="nav1"/>
    <w:uiPriority w:val="99"/>
    <w:rsid w:val="00D57B1B"/>
    <w:rPr>
      <w:rFonts w:ascii="Times New Roman" w:hAnsi="Times New Roman" w:cs="Times New Roman" w:hint="default"/>
      <w:color w:val="03552F"/>
    </w:rPr>
  </w:style>
  <w:style w:type="paragraph" w:styleId="a6">
    <w:name w:val="Balloon Text"/>
    <w:basedOn w:val="a"/>
    <w:link w:val="a7"/>
    <w:uiPriority w:val="99"/>
    <w:semiHidden/>
    <w:unhideWhenUsed/>
    <w:rsid w:val="00CF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F4A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B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57B1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ен текст Знак"/>
    <w:basedOn w:val="a0"/>
    <w:link w:val="a3"/>
    <w:uiPriority w:val="99"/>
    <w:semiHidden/>
    <w:rsid w:val="00D57B1B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D57B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v1">
    <w:name w:val="nav1"/>
    <w:uiPriority w:val="99"/>
    <w:rsid w:val="00D57B1B"/>
    <w:rPr>
      <w:rFonts w:ascii="Times New Roman" w:hAnsi="Times New Roman" w:cs="Times New Roman" w:hint="default"/>
      <w:color w:val="03552F"/>
    </w:rPr>
  </w:style>
  <w:style w:type="paragraph" w:styleId="a6">
    <w:name w:val="Balloon Text"/>
    <w:basedOn w:val="a"/>
    <w:link w:val="a7"/>
    <w:uiPriority w:val="99"/>
    <w:semiHidden/>
    <w:unhideWhenUsed/>
    <w:rsid w:val="00CF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F4A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 Antonova</dc:creator>
  <cp:keywords/>
  <dc:description/>
  <cp:lastModifiedBy>Iskra Antonova</cp:lastModifiedBy>
  <cp:revision>11</cp:revision>
  <cp:lastPrinted>2016-09-29T08:10:00Z</cp:lastPrinted>
  <dcterms:created xsi:type="dcterms:W3CDTF">2016-09-20T10:06:00Z</dcterms:created>
  <dcterms:modified xsi:type="dcterms:W3CDTF">2016-09-29T08:11:00Z</dcterms:modified>
</cp:coreProperties>
</file>